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60"/>
        <w:jc w:val="center"/>
      </w:pPr>
      <w:r>
        <w:rPr>
          <w:b/>
          <w:bCs/>
          <w:sz w:val="28"/>
          <w:szCs w:val="28"/>
        </w:rPr>
        <w:t xml:space="preserve">COPYRIGHT AND PUBLISHING AGREEMENT</w:t>
      </w:r>
    </w:p>
    <w:p>
      <w:pPr>
        <w:pBdr>
          <w:bottom w:val="single" w:color="9AA5AA" w:sz="6" w:space="10"/>
        </w:pBdr>
        <w:spacing w:after="260"/>
        <w:jc w:val="center"/>
      </w:pPr>
      <w:r>
        <w:rPr>
          <w:color w:val="444444"/>
          <w:sz w:val="20"/>
          <w:szCs w:val="20"/>
        </w:rPr>
        <w:t xml:space="preserve">International Dental Research (IDR)  ·  E-ISSN 2146-1767</w:t>
      </w:r>
    </w:p>
    <w:p>
      <w:pPr>
        <w:spacing w:after="140"/>
      </w:pPr>
      <w:r>
        <w:rPr>
          <w:sz w:val="21"/>
          <w:szCs w:val="21"/>
        </w:rPr>
        <w:t xml:space="preserve">Manuscript title:</w:t>
      </w:r>
      <w:r>
        <w:rPr>
          <w:sz w:val="21"/>
          <w:szCs w:val="21"/>
        </w:rPr>
        <w:t xml:space="preserve"> ______________________________________________________________</w:t>
      </w:r>
    </w:p>
    <w:p>
      <w:pPr>
        <w:spacing w:after="220"/>
      </w:pPr>
      <w:r>
        <w:rPr>
          <w:sz w:val="21"/>
          <w:szCs w:val="21"/>
        </w:rPr>
        <w:t xml:space="preserve">Corresponding author:</w:t>
      </w:r>
      <w:r>
        <w:rPr>
          <w:sz w:val="21"/>
          <w:szCs w:val="21"/>
        </w:rPr>
        <w:t xml:space="preserve"> ________________________________________________________</w:t>
      </w:r>
    </w:p>
    <w:p>
      <w:pPr>
        <w:spacing w:after="120" w:line="264"/>
      </w:pPr>
      <w:r>
        <w:rPr>
          <w:sz w:val="21"/>
          <w:szCs w:val="21"/>
        </w:rPr>
        <w:t xml:space="preserve">Dear Editor,</w:t>
      </w:r>
    </w:p>
    <w:p>
      <w:pPr>
        <w:spacing w:after="60" w:line="264"/>
      </w:pPr>
      <w:r>
        <w:rPr>
          <w:sz w:val="21"/>
          <w:szCs w:val="21"/>
        </w:rPr>
        <w:t xml:space="preserve">In consideration of the editors of International Dental Research reviewing and editing the submission identified above (the “Article”), the undersigned author(s) agree as follows.</w:t>
      </w:r>
    </w:p>
    <w:p>
      <w:pPr>
        <w:spacing w:after="90" w:before="220"/>
      </w:pPr>
      <w:r>
        <w:rPr>
          <w:b/>
          <w:bCs/>
          <w:sz w:val="21"/>
          <w:szCs w:val="21"/>
        </w:rPr>
        <w:t xml:space="preserve">1. RETENTION OF COPYRIGHT</w:t>
      </w:r>
    </w:p>
    <w:p>
      <w:pPr>
        <w:spacing w:after="140" w:line="264"/>
      </w:pPr>
      <w:r>
        <w:rPr>
          <w:sz w:val="21"/>
          <w:szCs w:val="21"/>
        </w:rPr>
        <w:t xml:space="preserve">The author(s) retain copyright in the Article. No transfer or assignment of copyright to the Journal or to its publisher is made or implied by this Agreement.</w:t>
      </w:r>
    </w:p>
    <w:p>
      <w:pPr>
        <w:spacing w:after="90" w:before="220"/>
      </w:pPr>
      <w:r>
        <w:rPr>
          <w:b/>
          <w:bCs/>
          <w:sz w:val="21"/>
          <w:szCs w:val="21"/>
        </w:rPr>
        <w:t xml:space="preserve">2. LICENSE GRANTED TO THE JOURNAL</w:t>
      </w:r>
    </w:p>
    <w:p>
      <w:pPr>
        <w:spacing w:after="140" w:line="264"/>
      </w:pPr>
      <w:r>
        <w:rPr>
          <w:sz w:val="21"/>
          <w:szCs w:val="21"/>
        </w:rPr>
        <w:t xml:space="preserve">The author(s) grant International Dental Research a worldwide, royalty-free, irrevocable, non-exclusive license to:</w:t>
      </w:r>
    </w:p>
    <w:p>
      <w:pPr>
        <w:spacing w:after="70" w:line="264"/>
        <w:ind w:left="340"/>
      </w:pPr>
      <w:r>
        <w:rPr>
          <w:sz w:val="21"/>
          <w:szCs w:val="21"/>
        </w:rPr>
        <w:t xml:space="preserve">(a)  publish, reproduce, distribute and display the Article in any format or medium;</w:t>
      </w:r>
    </w:p>
    <w:p>
      <w:pPr>
        <w:spacing w:after="70" w:line="264"/>
        <w:ind w:left="340"/>
      </w:pPr>
      <w:r>
        <w:rPr>
          <w:sz w:val="21"/>
          <w:szCs w:val="21"/>
        </w:rPr>
        <w:t xml:space="preserve">(b)  publish the Article under the Creative Commons Attribution 4.0 International License (CC BY 4.0), which permits any person to copy, distribute, adapt and build upon the work, including for commercial purposes, provided the original author(s) and source are credited;</w:t>
      </w:r>
    </w:p>
    <w:p>
      <w:pPr>
        <w:spacing w:after="70" w:line="264"/>
        <w:ind w:left="340"/>
      </w:pPr>
      <w:r>
        <w:rPr>
          <w:sz w:val="21"/>
          <w:szCs w:val="21"/>
        </w:rPr>
        <w:t xml:space="preserve">(c)  deposit the Article, and permit others to deposit it, in digital archiving and preservation services, including CLOCKSS;</w:t>
      </w:r>
    </w:p>
    <w:p>
      <w:pPr>
        <w:spacing w:after="140" w:line="264"/>
        <w:ind w:left="340"/>
      </w:pPr>
      <w:r>
        <w:rPr>
          <w:sz w:val="21"/>
          <w:szCs w:val="21"/>
        </w:rPr>
        <w:t xml:space="preserve">(d)  register a Digital Object Identifier (DOI) for the Article and submit its metadata to indexing and abstracting services.</w:t>
      </w:r>
    </w:p>
    <w:p>
      <w:pPr>
        <w:spacing w:after="90" w:before="220"/>
      </w:pPr>
      <w:r>
        <w:rPr>
          <w:b/>
          <w:bCs/>
          <w:sz w:val="21"/>
          <w:szCs w:val="21"/>
        </w:rPr>
        <w:t xml:space="preserve">3. RIGHTS RETAINED BY THE AUTHOR(S)</w:t>
      </w:r>
    </w:p>
    <w:p>
      <w:pPr>
        <w:spacing w:after="140" w:line="264"/>
      </w:pPr>
      <w:r>
        <w:rPr>
          <w:sz w:val="21"/>
          <w:szCs w:val="21"/>
        </w:rPr>
        <w:t xml:space="preserve">Because copyright remains with the author(s), the author(s) are free — without seeking further permission from the Journal — to reuse the Article in whole or in part in their own subsequent works, to deposit it in institutional or subject repositories, to include it in a thesis or dissertation, to post it on personal or institutional websites and scholarly networks, and to translate it, provided that the original publication in this Journal is cited.</w:t>
      </w:r>
    </w:p>
    <w:p>
      <w:pPr>
        <w:spacing w:after="90" w:before="220"/>
      </w:pPr>
      <w:r>
        <w:rPr>
          <w:b/>
          <w:bCs/>
          <w:sz w:val="21"/>
          <w:szCs w:val="21"/>
        </w:rPr>
        <w:t xml:space="preserve">4. WARRANTIES</w:t>
      </w:r>
    </w:p>
    <w:p>
      <w:pPr>
        <w:spacing w:after="140" w:line="264"/>
      </w:pPr>
      <w:r>
        <w:rPr>
          <w:sz w:val="21"/>
          <w:szCs w:val="21"/>
        </w:rPr>
        <w:t xml:space="preserve">The author(s) warrant that: the Article is their original work; it has not been published previously and is not under consideration for publication elsewhere; it does not infringe any copyright or other right of any third party; all permissions required for the reproduction of previously published material have been obtained in writing; and the Article contains nothing unlawful or defamatory.</w:t>
      </w:r>
    </w:p>
    <w:p>
      <w:pPr>
        <w:spacing w:after="90" w:before="220"/>
      </w:pPr>
      <w:r>
        <w:rPr>
          <w:b/>
          <w:bCs/>
          <w:sz w:val="21"/>
          <w:szCs w:val="21"/>
        </w:rPr>
        <w:t xml:space="preserve">5. AUTHORSHIP</w:t>
      </w:r>
    </w:p>
    <w:p>
      <w:pPr>
        <w:spacing w:after="140" w:line="264"/>
      </w:pPr>
      <w:r>
        <w:rPr>
          <w:sz w:val="21"/>
          <w:szCs w:val="21"/>
        </w:rPr>
        <w:t xml:space="preserve">All persons listed as authors have contributed substantially to the work, have approved the final version submitted, and agree to be accountable for its content. No person who meets the criteria for authorship has been omitted, and no person who does not meet those criteria has been listed.</w:t>
      </w:r>
    </w:p>
    <w:p>
      <w:pPr>
        <w:spacing w:after="90" w:before="220"/>
      </w:pPr>
      <w:r>
        <w:rPr>
          <w:b/>
          <w:bCs/>
          <w:sz w:val="21"/>
          <w:szCs w:val="21"/>
        </w:rPr>
        <w:t xml:space="preserve">6. CONFLICT OF INTEREST</w:t>
      </w:r>
    </w:p>
    <w:p>
      <w:pPr>
        <w:spacing w:after="140" w:line="264"/>
      </w:pPr>
      <w:r>
        <w:rPr>
          <w:sz w:val="21"/>
          <w:szCs w:val="21"/>
        </w:rPr>
        <w:t xml:space="preserve">The author(s) affirm that they have no financial affiliation (e.g., employment, direct payment, stock holdings, retainers, consultancies, patent licensing arrangements or honoraria) with, or involvement in, any commercial organization having a direct financial interest in the subject or materials discussed in this manuscript, nor have any such arrangements existed during the past three years, except as disclosed below.</w:t>
      </w:r>
    </w:p>
    <w:p>
      <w:pPr>
        <w:spacing w:after="200"/>
      </w:pPr>
      <w:r>
        <w:rPr>
          <w:sz w:val="21"/>
          <w:szCs w:val="21"/>
        </w:rPr>
        <w:t xml:space="preserve">Disclosure (write “None” if not applicable):</w:t>
      </w:r>
      <w:r>
        <w:rPr>
          <w:sz w:val="21"/>
          <w:szCs w:val="21"/>
        </w:rPr>
        <w:t xml:space="preserve"> __________________________________</w:t>
      </w:r>
    </w:p>
    <w:p>
      <w:pPr>
        <w:spacing w:after="90" w:before="220"/>
      </w:pPr>
      <w:r>
        <w:rPr>
          <w:b/>
          <w:bCs/>
          <w:sz w:val="21"/>
          <w:szCs w:val="21"/>
        </w:rPr>
        <w:t xml:space="preserve">7. SIGNATURES</w:t>
      </w:r>
    </w:p>
    <w:p>
      <w:pPr>
        <w:spacing w:after="200" w:line="264"/>
      </w:pPr>
      <w:r>
        <w:rPr>
          <w:sz w:val="21"/>
          <w:szCs w:val="21"/>
        </w:rPr>
        <w:t xml:space="preserve">By signing below, each author confirms agreement with the terms set out above. Where the Article has more than one author, the corresponding author signs on behalf of all co-authors and confirms that every co-author has consented to these terms.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500"/>
        <w:gridCol w:w="3200"/>
        <w:gridCol w:w="2326"/>
      </w:tblGrid>
      <w:tr>
        <w:trPr>
          <w:tblHeader/>
        </w:trPr>
        <w:tc>
          <w:tcPr>
            <w:tcW w:type="dxa" w:w="3500"/>
            <w:shd w:fill="EDF2F4" w:val="clear"/>
            <w:tcMar>
              <w:top w:type="dxa" w:w="90"/>
              <w:left w:type="dxa" w:w="110"/>
              <w:bottom w:type="dxa" w:w="90"/>
              <w:right w:type="dxa" w:w="110"/>
            </w:tcMar>
          </w:tcPr>
          <w:p>
            <w:pPr>
              <w:spacing w:after="0"/>
            </w:pPr>
            <w:r>
              <w:rPr>
                <w:b/>
                <w:bCs/>
                <w:sz w:val="20"/>
                <w:szCs w:val="20"/>
              </w:rPr>
              <w:t xml:space="preserve">Name and Surname</w:t>
            </w:r>
          </w:p>
        </w:tc>
        <w:tc>
          <w:tcPr>
            <w:tcW w:type="dxa" w:w="3200"/>
            <w:shd w:fill="EDF2F4" w:val="clear"/>
            <w:tcMar>
              <w:top w:type="dxa" w:w="90"/>
              <w:left w:type="dxa" w:w="110"/>
              <w:bottom w:type="dxa" w:w="90"/>
              <w:right w:type="dxa" w:w="110"/>
            </w:tcMar>
          </w:tcPr>
          <w:p>
            <w:pPr>
              <w:spacing w:after="0"/>
            </w:pPr>
            <w:r>
              <w:rPr>
                <w:b/>
                <w:bCs/>
                <w:sz w:val="20"/>
                <w:szCs w:val="20"/>
              </w:rPr>
              <w:t xml:space="preserve">Signature</w:t>
            </w:r>
          </w:p>
        </w:tc>
        <w:tc>
          <w:tcPr>
            <w:tcW w:type="dxa" w:w="2326"/>
            <w:shd w:fill="EDF2F4" w:val="clear"/>
            <w:tcMar>
              <w:top w:type="dxa" w:w="90"/>
              <w:left w:type="dxa" w:w="110"/>
              <w:bottom w:type="dxa" w:w="90"/>
              <w:right w:type="dxa" w:w="110"/>
            </w:tcMar>
          </w:tcPr>
          <w:p>
            <w:pPr>
              <w:spacing w:after="0"/>
            </w:pPr>
            <w:r>
              <w:rPr>
                <w:b/>
                <w:bCs/>
                <w:sz w:val="20"/>
                <w:szCs w:val="20"/>
              </w:rPr>
              <w:t xml:space="preserve">Date</w:t>
            </w:r>
          </w:p>
        </w:tc>
      </w:tr>
      <w:tr>
        <w:tc>
          <w:tcPr>
            <w:tcW w:type="dxa" w:w="3500"/>
            <w:tcMar>
              <w:top w:type="dxa" w:w="90"/>
              <w:left w:type="dxa" w:w="110"/>
              <w:bottom w:type="dxa" w:w="90"/>
              <w:right w:type="dxa" w:w="110"/>
            </w:tcMar>
          </w:tcPr>
          <w:p>
            <w:pPr>
              <w:spacing w:after="0"/>
            </w:pPr>
            <w:r>
              <w:rPr>
                <w:sz w:val="20"/>
                <w:szCs w:val="20"/>
              </w:rPr>
              <w:t xml:space="preserve">First author</w:t>
            </w:r>
          </w:p>
        </w:tc>
        <w:tc>
          <w:tcPr>
            <w:tcW w:type="dxa" w:w="3200"/>
            <w:tcMar>
              <w:top w:type="dxa" w:w="90"/>
              <w:left w:type="dxa" w:w="110"/>
              <w:bottom w:type="dxa" w:w="90"/>
              <w:right w:type="dxa" w:w="110"/>
            </w:tcMar>
          </w:tcPr>
          <w:p>
            <w:pPr>
              <w:spacing w:after="0"/>
            </w:pPr>
            <w:r>
              <w:rPr>
                <w:sz w:val="20"/>
                <w:szCs w:val="20"/>
              </w:rPr>
              <w:t xml:space="preserve"/>
            </w:r>
          </w:p>
        </w:tc>
        <w:tc>
          <w:tcPr>
            <w:tcW w:type="dxa" w:w="2326"/>
            <w:tcMar>
              <w:top w:type="dxa" w:w="90"/>
              <w:left w:type="dxa" w:w="110"/>
              <w:bottom w:type="dxa" w:w="90"/>
              <w:right w:type="dxa" w:w="110"/>
            </w:tcMar>
          </w:tcPr>
          <w:p>
            <w:pPr>
              <w:spacing w:after="0"/>
            </w:pPr>
            <w:r>
              <w:rPr>
                <w:sz w:val="20"/>
                <w:szCs w:val="20"/>
              </w:rPr>
              <w:t xml:space="preserve"/>
            </w:r>
          </w:p>
        </w:tc>
      </w:tr>
      <w:tr>
        <w:tc>
          <w:tcPr>
            <w:tcW w:type="dxa" w:w="3500"/>
            <w:tcMar>
              <w:top w:type="dxa" w:w="90"/>
              <w:left w:type="dxa" w:w="110"/>
              <w:bottom w:type="dxa" w:w="90"/>
              <w:right w:type="dxa" w:w="110"/>
            </w:tcMar>
          </w:tcPr>
          <w:p>
            <w:pPr>
              <w:spacing w:after="0"/>
            </w:pPr>
            <w:r>
              <w:rPr>
                <w:sz w:val="20"/>
                <w:szCs w:val="20"/>
              </w:rPr>
              <w:t xml:space="preserve">Second author</w:t>
            </w:r>
          </w:p>
        </w:tc>
        <w:tc>
          <w:tcPr>
            <w:tcW w:type="dxa" w:w="3200"/>
            <w:tcMar>
              <w:top w:type="dxa" w:w="90"/>
              <w:left w:type="dxa" w:w="110"/>
              <w:bottom w:type="dxa" w:w="90"/>
              <w:right w:type="dxa" w:w="110"/>
            </w:tcMar>
          </w:tcPr>
          <w:p>
            <w:pPr>
              <w:spacing w:after="0"/>
            </w:pPr>
            <w:r>
              <w:rPr>
                <w:sz w:val="20"/>
                <w:szCs w:val="20"/>
              </w:rPr>
              <w:t xml:space="preserve"/>
            </w:r>
          </w:p>
        </w:tc>
        <w:tc>
          <w:tcPr>
            <w:tcW w:type="dxa" w:w="2326"/>
            <w:tcMar>
              <w:top w:type="dxa" w:w="90"/>
              <w:left w:type="dxa" w:w="110"/>
              <w:bottom w:type="dxa" w:w="90"/>
              <w:right w:type="dxa" w:w="110"/>
            </w:tcMar>
          </w:tcPr>
          <w:p>
            <w:pPr>
              <w:spacing w:after="0"/>
            </w:pPr>
            <w:r>
              <w:rPr>
                <w:sz w:val="20"/>
                <w:szCs w:val="20"/>
              </w:rPr>
              <w:t xml:space="preserve"/>
            </w:r>
          </w:p>
        </w:tc>
      </w:tr>
      <w:tr>
        <w:tc>
          <w:tcPr>
            <w:tcW w:type="dxa" w:w="3500"/>
            <w:tcMar>
              <w:top w:type="dxa" w:w="90"/>
              <w:left w:type="dxa" w:w="110"/>
              <w:bottom w:type="dxa" w:w="90"/>
              <w:right w:type="dxa" w:w="110"/>
            </w:tcMar>
          </w:tcPr>
          <w:p>
            <w:pPr>
              <w:spacing w:after="0"/>
            </w:pPr>
            <w:r>
              <w:rPr>
                <w:sz w:val="20"/>
                <w:szCs w:val="20"/>
              </w:rPr>
              <w:t xml:space="preserve">Third author</w:t>
            </w:r>
          </w:p>
        </w:tc>
        <w:tc>
          <w:tcPr>
            <w:tcW w:type="dxa" w:w="3200"/>
            <w:tcMar>
              <w:top w:type="dxa" w:w="90"/>
              <w:left w:type="dxa" w:w="110"/>
              <w:bottom w:type="dxa" w:w="90"/>
              <w:right w:type="dxa" w:w="110"/>
            </w:tcMar>
          </w:tcPr>
          <w:p>
            <w:pPr>
              <w:spacing w:after="0"/>
            </w:pPr>
            <w:r>
              <w:rPr>
                <w:sz w:val="20"/>
                <w:szCs w:val="20"/>
              </w:rPr>
              <w:t xml:space="preserve"/>
            </w:r>
          </w:p>
        </w:tc>
        <w:tc>
          <w:tcPr>
            <w:tcW w:type="dxa" w:w="2326"/>
            <w:tcMar>
              <w:top w:type="dxa" w:w="90"/>
              <w:left w:type="dxa" w:w="110"/>
              <w:bottom w:type="dxa" w:w="90"/>
              <w:right w:type="dxa" w:w="110"/>
            </w:tcMar>
          </w:tcPr>
          <w:p>
            <w:pPr>
              <w:spacing w:after="0"/>
            </w:pPr>
            <w:r>
              <w:rPr>
                <w:sz w:val="20"/>
                <w:szCs w:val="20"/>
              </w:rPr>
              <w:t xml:space="preserve"/>
            </w:r>
          </w:p>
        </w:tc>
      </w:tr>
      <w:tr>
        <w:tc>
          <w:tcPr>
            <w:tcW w:type="dxa" w:w="3500"/>
            <w:tcMar>
              <w:top w:type="dxa" w:w="90"/>
              <w:left w:type="dxa" w:w="110"/>
              <w:bottom w:type="dxa" w:w="90"/>
              <w:right w:type="dxa" w:w="110"/>
            </w:tcMar>
          </w:tcPr>
          <w:p>
            <w:pPr>
              <w:spacing w:after="0"/>
            </w:pPr>
            <w:r>
              <w:rPr>
                <w:sz w:val="20"/>
                <w:szCs w:val="20"/>
              </w:rPr>
              <w:t xml:space="preserve">Fourth author</w:t>
            </w:r>
          </w:p>
        </w:tc>
        <w:tc>
          <w:tcPr>
            <w:tcW w:type="dxa" w:w="3200"/>
            <w:tcMar>
              <w:top w:type="dxa" w:w="90"/>
              <w:left w:type="dxa" w:w="110"/>
              <w:bottom w:type="dxa" w:w="90"/>
              <w:right w:type="dxa" w:w="110"/>
            </w:tcMar>
          </w:tcPr>
          <w:p>
            <w:pPr>
              <w:spacing w:after="0"/>
            </w:pPr>
            <w:r>
              <w:rPr>
                <w:sz w:val="20"/>
                <w:szCs w:val="20"/>
              </w:rPr>
              <w:t xml:space="preserve"/>
            </w:r>
          </w:p>
        </w:tc>
        <w:tc>
          <w:tcPr>
            <w:tcW w:type="dxa" w:w="2326"/>
            <w:tcMar>
              <w:top w:type="dxa" w:w="90"/>
              <w:left w:type="dxa" w:w="110"/>
              <w:bottom w:type="dxa" w:w="90"/>
              <w:right w:type="dxa" w:w="110"/>
            </w:tcMar>
          </w:tcPr>
          <w:p>
            <w:pPr>
              <w:spacing w:after="0"/>
            </w:pPr>
            <w:r>
              <w:rPr>
                <w:sz w:val="20"/>
                <w:szCs w:val="20"/>
              </w:rPr>
              <w:t xml:space="preserve"/>
            </w:r>
          </w:p>
        </w:tc>
      </w:tr>
      <w:tr>
        <w:tc>
          <w:tcPr>
            <w:tcW w:type="dxa" w:w="3500"/>
            <w:tcMar>
              <w:top w:type="dxa" w:w="90"/>
              <w:left w:type="dxa" w:w="110"/>
              <w:bottom w:type="dxa" w:w="90"/>
              <w:right w:type="dxa" w:w="110"/>
            </w:tcMar>
          </w:tcPr>
          <w:p>
            <w:pPr>
              <w:spacing w:after="0"/>
            </w:pPr>
            <w:r>
              <w:rPr>
                <w:sz w:val="20"/>
                <w:szCs w:val="20"/>
              </w:rPr>
              <w:t xml:space="preserve">Fifth author</w:t>
            </w:r>
          </w:p>
        </w:tc>
        <w:tc>
          <w:tcPr>
            <w:tcW w:type="dxa" w:w="3200"/>
            <w:tcMar>
              <w:top w:type="dxa" w:w="90"/>
              <w:left w:type="dxa" w:w="110"/>
              <w:bottom w:type="dxa" w:w="90"/>
              <w:right w:type="dxa" w:w="110"/>
            </w:tcMar>
          </w:tcPr>
          <w:p>
            <w:pPr>
              <w:spacing w:after="0"/>
            </w:pPr>
            <w:r>
              <w:rPr>
                <w:sz w:val="20"/>
                <w:szCs w:val="20"/>
              </w:rPr>
              <w:t xml:space="preserve"/>
            </w:r>
          </w:p>
        </w:tc>
        <w:tc>
          <w:tcPr>
            <w:tcW w:type="dxa" w:w="2326"/>
            <w:tcMar>
              <w:top w:type="dxa" w:w="90"/>
              <w:left w:type="dxa" w:w="110"/>
              <w:bottom w:type="dxa" w:w="90"/>
              <w:right w:type="dxa" w:w="110"/>
            </w:tcMar>
          </w:tcPr>
          <w:p>
            <w:pPr>
              <w:spacing w:after="0"/>
            </w:pPr>
            <w:r>
              <w:rPr>
                <w:sz w:val="20"/>
                <w:szCs w:val="20"/>
              </w:rPr>
              <w:t xml:space="preserve"/>
            </w:r>
          </w:p>
        </w:tc>
      </w:tr>
    </w:tbl>
    <w:p>
      <w:pPr>
        <w:spacing w:before="300"/>
      </w:pPr>
      <w:r>
        <w:rPr>
          <w:i/>
          <w:iCs/>
          <w:color w:val="555555"/>
          <w:sz w:val="19"/>
          <w:szCs w:val="19"/>
        </w:rPr>
        <w:t xml:space="preserve">Please return the signed form to the editorial office of International Dental Research.</w:t>
      </w:r>
    </w:p>
    <w:sectPr>
      <w:pgSz w:w="11906" w:h="16838" w:orient="portrait"/>
      <w:pgMar w:top="1300" w:right="1440" w:bottom="13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Copyright and Publishing Agreement</dc:title>
  <dc:creator>International Dental Research</dc:creator>
  <cp:lastModifiedBy>Un-named</cp:lastModifiedBy>
  <cp:revision>1</cp:revision>
  <dcterms:created xsi:type="dcterms:W3CDTF">2026-08-13T16:42:14.327Z</dcterms:created>
  <dcterms:modified xsi:type="dcterms:W3CDTF">2026-08-13T16:42:14.327Z</dcterms:modified>
</cp:coreProperties>
</file>

<file path=docProps/custom.xml><?xml version="1.0" encoding="utf-8"?>
<Properties xmlns="http://schemas.openxmlformats.org/officeDocument/2006/custom-properties" xmlns:vt="http://schemas.openxmlformats.org/officeDocument/2006/docPropsVTypes"/>
</file>